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162C" w14:textId="77777777" w:rsidR="00B47C8C" w:rsidRPr="00B47C8C" w:rsidRDefault="00A34C81" w:rsidP="00B47C8C">
      <w:pPr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lang w:val="es-ES"/>
        </w:rPr>
        <w:t xml:space="preserve">ANEXO </w:t>
      </w:r>
      <w:r w:rsidR="00B47C8C">
        <w:rPr>
          <w:rFonts w:ascii="Arial" w:hAnsi="Arial" w:cs="Arial"/>
          <w:b/>
          <w:lang w:val="es-ES"/>
        </w:rPr>
        <w:t>6</w:t>
      </w:r>
      <w:r>
        <w:rPr>
          <w:rFonts w:ascii="Arial" w:hAnsi="Arial" w:cs="Arial"/>
          <w:b/>
          <w:lang w:val="es-ES"/>
        </w:rPr>
        <w:t xml:space="preserve"> - </w:t>
      </w:r>
      <w:r w:rsidR="00B47C8C" w:rsidRPr="00B47C8C">
        <w:rPr>
          <w:rFonts w:ascii="Arial" w:hAnsi="Arial" w:cs="Arial"/>
          <w:b/>
          <w:bCs/>
          <w:lang w:val="es-ES"/>
        </w:rPr>
        <w:t xml:space="preserve">DECLARACIÓN RESPONSABLE SOBRE EL CUMPLIMIENTO DE LOS REQUISITOS EXIGIDOS AL SUBCONTRATISTA </w:t>
      </w:r>
    </w:p>
    <w:p w14:paraId="5A330A70" w14:textId="29072F80" w:rsidR="00A34C81" w:rsidRPr="00A34C81" w:rsidRDefault="00A34C81" w:rsidP="00A34C81">
      <w:pPr>
        <w:jc w:val="center"/>
        <w:rPr>
          <w:rFonts w:ascii="Arial" w:hAnsi="Arial" w:cs="Arial"/>
          <w:b/>
          <w:lang w:val="es-ES"/>
        </w:rPr>
      </w:pPr>
    </w:p>
    <w:p w14:paraId="73243E74" w14:textId="77777777" w:rsidR="00A34C81" w:rsidRPr="00A34C81" w:rsidRDefault="00A34C81" w:rsidP="00A34C81">
      <w:pPr>
        <w:rPr>
          <w:rFonts w:ascii="Arial" w:hAnsi="Arial" w:cs="Arial"/>
          <w:b/>
          <w:lang w:val="es-ES"/>
        </w:rPr>
      </w:pPr>
    </w:p>
    <w:p w14:paraId="507CEB31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 xml:space="preserve">Nº EXPEDIENTE:  </w:t>
      </w:r>
      <w:sdt>
        <w:sdtPr>
          <w:rPr>
            <w:rFonts w:ascii="Arial" w:hAnsi="Arial" w:cs="Arial"/>
            <w:lang w:val="es-ES"/>
          </w:rPr>
          <w:id w:val="-27742297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635784CD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>NOMBRE DEL PROYECTO: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532694730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361DC399" w14:textId="5DF7F552" w:rsidR="00A34C81" w:rsidRPr="00A34C81" w:rsidRDefault="00A34C81" w:rsidP="00A34C81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MUNICIPIO/INFRAESTRUCTURA SUPRAMUNICIPAL: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6028344"/>
          <w:placeholder>
            <w:docPart w:val="5E820700DDAA44E9BDFF7E5F533DF2B9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2F8E89AF" w14:textId="77777777" w:rsidR="00A34C81" w:rsidRPr="00A34C81" w:rsidRDefault="00A34C81" w:rsidP="00A34C81">
      <w:pPr>
        <w:rPr>
          <w:rFonts w:ascii="Arial" w:hAnsi="Arial" w:cs="Arial"/>
          <w:lang w:val="es-ES"/>
        </w:rPr>
      </w:pPr>
    </w:p>
    <w:p w14:paraId="4477DA80" w14:textId="77777777" w:rsidR="00B47C8C" w:rsidRPr="00B47C8C" w:rsidRDefault="00B47C8C" w:rsidP="003816C1">
      <w:pPr>
        <w:jc w:val="both"/>
        <w:rPr>
          <w:rFonts w:ascii="Arial" w:hAnsi="Arial" w:cs="Arial"/>
          <w:u w:val="single"/>
          <w:lang w:val="es-ES"/>
        </w:rPr>
      </w:pPr>
      <w:r w:rsidRPr="00B47C8C">
        <w:rPr>
          <w:rFonts w:ascii="Arial" w:hAnsi="Arial" w:cs="Arial"/>
          <w:u w:val="single"/>
          <w:lang w:val="es-ES"/>
        </w:rPr>
        <w:t>Datos del/de la representante legal de la entidad subcontratista</w:t>
      </w:r>
    </w:p>
    <w:p w14:paraId="1C044141" w14:textId="77777777" w:rsidR="00B47C8C" w:rsidRPr="00B47C8C" w:rsidRDefault="00B47C8C" w:rsidP="003816C1">
      <w:p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 xml:space="preserve">D./Dª </w:t>
      </w:r>
      <w:sdt>
        <w:sdtPr>
          <w:rPr>
            <w:rFonts w:ascii="Arial" w:hAnsi="Arial" w:cs="Arial"/>
            <w:lang w:val="es-ES"/>
          </w:rPr>
          <w:id w:val="377514201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DNI </w:t>
      </w:r>
      <w:sdt>
        <w:sdtPr>
          <w:rPr>
            <w:rFonts w:ascii="Arial" w:hAnsi="Arial" w:cs="Arial"/>
            <w:lang w:val="es-ES"/>
          </w:rPr>
          <w:id w:val="-164365404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en representación de la entidad </w:t>
      </w:r>
      <w:sdt>
        <w:sdtPr>
          <w:rPr>
            <w:rFonts w:ascii="Arial" w:hAnsi="Arial" w:cs="Arial"/>
            <w:lang w:val="es-ES"/>
          </w:rPr>
          <w:id w:val="-37130167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NIF </w:t>
      </w:r>
      <w:sdt>
        <w:sdtPr>
          <w:rPr>
            <w:rFonts w:ascii="Arial" w:hAnsi="Arial" w:cs="Arial"/>
            <w:lang w:val="es-ES"/>
          </w:rPr>
          <w:id w:val="-149332465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y domicilio fiscal en </w:t>
      </w:r>
      <w:sdt>
        <w:sdtPr>
          <w:rPr>
            <w:rFonts w:ascii="Arial" w:hAnsi="Arial" w:cs="Arial"/>
            <w:lang w:val="es-ES"/>
          </w:rPr>
          <w:id w:val="117037603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>.</w:t>
      </w:r>
    </w:p>
    <w:p w14:paraId="0DF5AEC5" w14:textId="77777777" w:rsidR="00A34C81" w:rsidRPr="00A34C81" w:rsidRDefault="00A34C81" w:rsidP="003816C1">
      <w:pPr>
        <w:jc w:val="both"/>
        <w:rPr>
          <w:rFonts w:ascii="Arial" w:hAnsi="Arial" w:cs="Arial"/>
          <w:lang w:val="es-ES"/>
        </w:rPr>
      </w:pPr>
    </w:p>
    <w:p w14:paraId="253E744A" w14:textId="77777777" w:rsidR="00A34C81" w:rsidRPr="00A34C81" w:rsidRDefault="00A34C81" w:rsidP="003816C1">
      <w:pPr>
        <w:jc w:val="both"/>
        <w:rPr>
          <w:rFonts w:ascii="Arial" w:hAnsi="Arial" w:cs="Arial"/>
          <w:b/>
          <w:lang w:val="es-ES"/>
        </w:rPr>
      </w:pPr>
      <w:r w:rsidRPr="00A34C81">
        <w:rPr>
          <w:rFonts w:ascii="Arial" w:hAnsi="Arial" w:cs="Arial"/>
          <w:b/>
          <w:lang w:val="es-ES"/>
        </w:rPr>
        <w:t>DECLARA</w:t>
      </w:r>
    </w:p>
    <w:p w14:paraId="083D6314" w14:textId="77777777" w:rsidR="00B47C8C" w:rsidRPr="00B47C8C" w:rsidRDefault="00B47C8C" w:rsidP="003816C1">
      <w:p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b/>
          <w:lang w:val="es-ES"/>
        </w:rPr>
        <w:t>PRIMERO.</w:t>
      </w:r>
      <w:r w:rsidRPr="00B47C8C">
        <w:rPr>
          <w:rFonts w:ascii="Arial" w:hAnsi="Arial" w:cs="Arial"/>
          <w:lang w:val="es-ES"/>
        </w:rPr>
        <w:t xml:space="preserve"> Que no se encuentra en los supuestos que reconoce el artículo 29 punto 7 letras a, b), c), d) y e) de la Ley 38/2003, de 17 de noviembre, General de Subvenciones.</w:t>
      </w:r>
    </w:p>
    <w:p w14:paraId="6E197298" w14:textId="463C86AB" w:rsidR="00B47C8C" w:rsidRPr="00B47C8C" w:rsidRDefault="00B47C8C" w:rsidP="003816C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Personas o entidades incursas en alguna de las prohibiciones del artículo 13 de esta ley.</w:t>
      </w:r>
    </w:p>
    <w:p w14:paraId="614E2A73" w14:textId="298D2DC2" w:rsidR="00B47C8C" w:rsidRPr="00B47C8C" w:rsidRDefault="00B47C8C" w:rsidP="003816C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Personas o entidades que hayan percibido otras subvenciones para la realización de la actividad objeto de contratación.</w:t>
      </w:r>
    </w:p>
    <w:p w14:paraId="0EBF7A16" w14:textId="77C773E3" w:rsidR="00B47C8C" w:rsidRPr="00B47C8C" w:rsidRDefault="00B47C8C" w:rsidP="003816C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Intermediarios o asesores en los que los pagos se definan como un porcentaje de coste total de la operación, a menos que dicho pago esté justificado con referencia al valor de mercado del trabajo realizado o los servicios prestados.</w:t>
      </w:r>
    </w:p>
    <w:p w14:paraId="62BB5E94" w14:textId="40CEA30E" w:rsidR="00B47C8C" w:rsidRPr="00B47C8C" w:rsidRDefault="00B47C8C" w:rsidP="003816C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Personas o entidades vinculadas con el beneficiario, salvo que concurran las siguientes circunstancias:</w:t>
      </w:r>
    </w:p>
    <w:p w14:paraId="492843A2" w14:textId="77777777" w:rsidR="00B47C8C" w:rsidRPr="00B47C8C" w:rsidRDefault="00B47C8C" w:rsidP="003816C1">
      <w:pPr>
        <w:pStyle w:val="Prrafodelista"/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 xml:space="preserve">1.ª Que se obtenga la previa autorización expresa del órgano concedente. </w:t>
      </w:r>
    </w:p>
    <w:p w14:paraId="28B77EF6" w14:textId="77777777" w:rsidR="00B47C8C" w:rsidRPr="00B47C8C" w:rsidRDefault="00B47C8C" w:rsidP="003816C1">
      <w:pPr>
        <w:pStyle w:val="Prrafodelista"/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 xml:space="preserve">2.ª Que el importe subvencionable no exceda del coste incurrido por la entidad vinculada. </w:t>
      </w:r>
    </w:p>
    <w:p w14:paraId="228E666E" w14:textId="77777777" w:rsidR="00B47C8C" w:rsidRPr="00B47C8C" w:rsidRDefault="00B47C8C" w:rsidP="003816C1">
      <w:pPr>
        <w:pStyle w:val="Prrafodelista"/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La acreditación del coste se realizará en la justificación en los mismos términos establecidos para la acreditación de los gastos del beneficiario.</w:t>
      </w:r>
    </w:p>
    <w:p w14:paraId="4BFC533E" w14:textId="39E02C92" w:rsidR="00B47C8C" w:rsidRPr="00B47C8C" w:rsidRDefault="00B47C8C" w:rsidP="003816C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lastRenderedPageBreak/>
        <w:t>Personas o entidades solicitantes de ayuda o subvención en la misma convocatoria y programa, que no hayan obtenido subvención por no reunir los requisitos o no alcanzar la valoración suficiente.</w:t>
      </w:r>
    </w:p>
    <w:p w14:paraId="2A123DBA" w14:textId="77777777" w:rsidR="00B47C8C" w:rsidRPr="00B47C8C" w:rsidRDefault="00B47C8C" w:rsidP="003816C1">
      <w:pPr>
        <w:jc w:val="both"/>
        <w:rPr>
          <w:rFonts w:ascii="Arial" w:hAnsi="Arial" w:cs="Arial"/>
          <w:lang w:val="es-ES"/>
        </w:rPr>
      </w:pPr>
    </w:p>
    <w:p w14:paraId="18D6D7FF" w14:textId="77777777" w:rsidR="00B47C8C" w:rsidRPr="00B47C8C" w:rsidRDefault="00B47C8C" w:rsidP="003816C1">
      <w:p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b/>
          <w:lang w:val="es-ES"/>
        </w:rPr>
        <w:t>SEGUNDO.</w:t>
      </w:r>
      <w:r w:rsidRPr="00B47C8C">
        <w:rPr>
          <w:rFonts w:ascii="Arial" w:hAnsi="Arial" w:cs="Arial"/>
          <w:lang w:val="es-ES"/>
        </w:rPr>
        <w:t xml:space="preserve"> Asimismo, de acuerdo con el artículo 13 de la Ley 38/2003, de 17 de noviembre, General de Subvenciones, declara que no se encuentra en los siguientes supuestos: </w:t>
      </w:r>
    </w:p>
    <w:p w14:paraId="052919CC" w14:textId="681ABEF8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14CF5784" w14:textId="69376BE4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22/2003, de 9 de julio, Concursal, sin que haya concluido el período de inhabilitación fijado en la sentencia de calificación del concurso.</w:t>
      </w:r>
    </w:p>
    <w:p w14:paraId="715D2377" w14:textId="46ABC4E6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Haber dado lugar, por causa de la que hubiesen sido declarados culpables, a la resolución firme de cualquier contrato celebrado con la Administración.</w:t>
      </w:r>
    </w:p>
    <w:p w14:paraId="1D267522" w14:textId="1DE47BE3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de los cargos electivos regulados en la Ley Orgánica 5/1985, de 19 de junio, del Régimen Electoral General, en los términos establecidos en la misma o en la normativa autonómica que regule estas materias.</w:t>
      </w:r>
    </w:p>
    <w:p w14:paraId="67685837" w14:textId="2D219092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No hallarse al corriente en el cumplimiento de las obligaciones tributarias o frente a la Seguridad Social impuestas por las disposiciones vigentes, en la forma que se determine reglamentariamente.</w:t>
      </w:r>
    </w:p>
    <w:p w14:paraId="290D1F08" w14:textId="12E7A0E6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Tener la residencia fiscal en un país o territorio calificado reglamentariamente como paraíso fiscal.</w:t>
      </w:r>
    </w:p>
    <w:p w14:paraId="776C42B4" w14:textId="4D9B2E6C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No hallarse al corriente de pago de obligaciones por reintegro de subvenciones en los términos que reglamentariamente se determinen.</w:t>
      </w:r>
    </w:p>
    <w:p w14:paraId="0F47FA91" w14:textId="493C8E15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Haber sido sancionado mediante resolución firme con la pérdida de la posibilidad de obtener subvenciones conforme a esta u otras leyes que así lo establezcan.</w:t>
      </w:r>
    </w:p>
    <w:p w14:paraId="576433DD" w14:textId="5B309876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No podrán acceder a la condición de beneficiarios las agrupaciones previstas en el artículo 11.3, párrafo segundo cuando concurra alguna de las prohibiciones anteriores en cualquiera de sus miembros.</w:t>
      </w:r>
    </w:p>
    <w:p w14:paraId="3A267F0D" w14:textId="0AE248E6" w:rsidR="00B47C8C" w:rsidRPr="00B47C8C" w:rsidRDefault="00B47C8C" w:rsidP="003816C1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lastRenderedPageBreak/>
        <w:t>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</w:t>
      </w:r>
    </w:p>
    <w:p w14:paraId="71E4E06C" w14:textId="77777777" w:rsidR="00B47C8C" w:rsidRPr="00B47C8C" w:rsidRDefault="00B47C8C" w:rsidP="003816C1">
      <w:pPr>
        <w:jc w:val="both"/>
        <w:rPr>
          <w:rFonts w:ascii="Arial" w:hAnsi="Arial" w:cs="Arial"/>
          <w:lang w:val="es-ES"/>
        </w:rPr>
      </w:pPr>
    </w:p>
    <w:p w14:paraId="7482931B" w14:textId="77777777" w:rsidR="00B47C8C" w:rsidRPr="00B47C8C" w:rsidRDefault="00B47C8C" w:rsidP="003816C1">
      <w:p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>Y para que así conste, se firma la presente a fecha de firma electrónica.</w:t>
      </w:r>
    </w:p>
    <w:p w14:paraId="28F68D64" w14:textId="58607A37" w:rsidR="00A34C81" w:rsidRPr="00A34C81" w:rsidRDefault="00A34C81" w:rsidP="003816C1">
      <w:pPr>
        <w:jc w:val="both"/>
        <w:rPr>
          <w:rFonts w:ascii="Arial" w:hAnsi="Arial" w:cs="Arial"/>
          <w:lang w:val="es-ES"/>
        </w:rPr>
      </w:pPr>
    </w:p>
    <w:p w14:paraId="0546249F" w14:textId="118FF191" w:rsidR="00304E91" w:rsidRDefault="00304E91" w:rsidP="003816C1">
      <w:pPr>
        <w:jc w:val="both"/>
        <w:rPr>
          <w:rFonts w:ascii="Arial" w:hAnsi="Arial" w:cs="Arial"/>
          <w:lang w:val="es-ES"/>
        </w:rPr>
      </w:pPr>
    </w:p>
    <w:sectPr w:rsidR="00304E91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6C0AE" w14:textId="77777777" w:rsidR="0083194C" w:rsidRDefault="008319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772F" w14:textId="77777777" w:rsidR="0083194C" w:rsidRDefault="0083194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4BD80" w14:textId="77777777" w:rsidR="0083194C" w:rsidRDefault="008319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A9BAB" w14:textId="77777777" w:rsidR="0083194C" w:rsidRDefault="008319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8222" w14:textId="4E99CEC0" w:rsidR="00A34C81" w:rsidRDefault="0083194C">
    <w:pPr>
      <w:pStyle w:val="Encabezado"/>
    </w:pPr>
    <w:r>
      <w:rPr>
        <w:noProof/>
        <w:lang w:val="es-ES" w:eastAsia="es-ES"/>
      </w:rPr>
      <w:drawing>
        <wp:inline distT="0" distB="0" distL="0" distR="0" wp14:anchorId="7D9D77D5" wp14:editId="756A4D0B">
          <wp:extent cx="5486400" cy="748665"/>
          <wp:effectExtent l="0" t="0" r="0" b="0"/>
          <wp:docPr id="356347062" name="Imagen 1" descr="Imagen que contiene Text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347062" name="Imagen 1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42E6F3A6" w14:textId="77777777" w:rsidR="00A34C81" w:rsidRDefault="00A34C8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EEAEA" w14:textId="77777777" w:rsidR="0083194C" w:rsidRDefault="008319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2B6705"/>
    <w:multiLevelType w:val="hybridMultilevel"/>
    <w:tmpl w:val="BB4A96AC"/>
    <w:lvl w:ilvl="0" w:tplc="54E08AE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F24"/>
    <w:multiLevelType w:val="hybridMultilevel"/>
    <w:tmpl w:val="E1FCF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071B1"/>
    <w:multiLevelType w:val="hybridMultilevel"/>
    <w:tmpl w:val="F814A6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479"/>
    <w:rsid w:val="0015074B"/>
    <w:rsid w:val="00171F5A"/>
    <w:rsid w:val="001D2849"/>
    <w:rsid w:val="00255922"/>
    <w:rsid w:val="00270838"/>
    <w:rsid w:val="0029639D"/>
    <w:rsid w:val="00297382"/>
    <w:rsid w:val="002D664B"/>
    <w:rsid w:val="00304E91"/>
    <w:rsid w:val="00326F90"/>
    <w:rsid w:val="00335DDA"/>
    <w:rsid w:val="003816C1"/>
    <w:rsid w:val="004007AB"/>
    <w:rsid w:val="004C20F4"/>
    <w:rsid w:val="00587AC6"/>
    <w:rsid w:val="00707427"/>
    <w:rsid w:val="00730650"/>
    <w:rsid w:val="007E6567"/>
    <w:rsid w:val="007E7B66"/>
    <w:rsid w:val="0083194C"/>
    <w:rsid w:val="008D235A"/>
    <w:rsid w:val="00A34C81"/>
    <w:rsid w:val="00AA1D8D"/>
    <w:rsid w:val="00B47730"/>
    <w:rsid w:val="00B47C8C"/>
    <w:rsid w:val="00BB662C"/>
    <w:rsid w:val="00CB0664"/>
    <w:rsid w:val="00E87392"/>
    <w:rsid w:val="00FA7A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4D24E9CAAC44EF86E3692DD10ED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B3973-6ED0-49AB-B930-23F9025FA6BC}"/>
      </w:docPartPr>
      <w:docPartBody>
        <w:p w:rsidR="00826979" w:rsidRDefault="00800A68" w:rsidP="00800A68">
          <w:pPr>
            <w:pStyle w:val="8F4D24E9CAAC44EF86E3692DD10ED02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E820700DDAA44E9BDFF7E5F533DF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6876-7918-484B-86E7-D898BC2950AD}"/>
      </w:docPartPr>
      <w:docPartBody>
        <w:p w:rsidR="00826979" w:rsidRDefault="00800A68" w:rsidP="00800A68">
          <w:pPr>
            <w:pStyle w:val="5E820700DDAA44E9BDFF7E5F533DF2B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10240267D3846D78035EC9E60BD4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12908-B4CC-4ED8-8DC7-9D3FFDE03612}"/>
      </w:docPartPr>
      <w:docPartBody>
        <w:p w:rsidR="0055440A" w:rsidRDefault="00DB1FE8" w:rsidP="00DB1FE8">
          <w:pPr>
            <w:pStyle w:val="610240267D3846D78035EC9E60BD475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68"/>
    <w:rsid w:val="0055440A"/>
    <w:rsid w:val="00800A68"/>
    <w:rsid w:val="00826979"/>
    <w:rsid w:val="00D86E52"/>
    <w:rsid w:val="00DB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B1FE8"/>
    <w:rPr>
      <w:color w:val="808080"/>
    </w:rPr>
  </w:style>
  <w:style w:type="paragraph" w:customStyle="1" w:styleId="B8145E0417F14ED9B7B4765D59C3EC53">
    <w:name w:val="B8145E0417F14ED9B7B4765D59C3EC53"/>
    <w:rsid w:val="00800A68"/>
  </w:style>
  <w:style w:type="paragraph" w:customStyle="1" w:styleId="4BB8CF5A28B6442A9A8EAB0F353A616F">
    <w:name w:val="4BB8CF5A28B6442A9A8EAB0F353A616F"/>
    <w:rsid w:val="00800A68"/>
  </w:style>
  <w:style w:type="paragraph" w:customStyle="1" w:styleId="8F4D24E9CAAC44EF86E3692DD10ED024">
    <w:name w:val="8F4D24E9CAAC44EF86E3692DD10ED024"/>
    <w:rsid w:val="00800A68"/>
  </w:style>
  <w:style w:type="paragraph" w:customStyle="1" w:styleId="C65B621E40F74FCE8314CC463D249CB5">
    <w:name w:val="C65B621E40F74FCE8314CC463D249CB5"/>
    <w:rsid w:val="00800A68"/>
  </w:style>
  <w:style w:type="paragraph" w:customStyle="1" w:styleId="5E820700DDAA44E9BDFF7E5F533DF2B9">
    <w:name w:val="5E820700DDAA44E9BDFF7E5F533DF2B9"/>
    <w:rsid w:val="00800A68"/>
  </w:style>
  <w:style w:type="paragraph" w:customStyle="1" w:styleId="8DB61691FD844F378FCE2BEEE3F3E1BE">
    <w:name w:val="8DB61691FD844F378FCE2BEEE3F3E1BE"/>
    <w:rsid w:val="00826979"/>
  </w:style>
  <w:style w:type="paragraph" w:customStyle="1" w:styleId="A41F4E55C3ED456D808635FCCEC0AC7A">
    <w:name w:val="A41F4E55C3ED456D808635FCCEC0AC7A"/>
    <w:rsid w:val="00826979"/>
  </w:style>
  <w:style w:type="paragraph" w:customStyle="1" w:styleId="160A1AAA976B4D5AB0E0317EDC780E0B">
    <w:name w:val="160A1AAA976B4D5AB0E0317EDC780E0B"/>
    <w:rsid w:val="00826979"/>
  </w:style>
  <w:style w:type="paragraph" w:customStyle="1" w:styleId="EBB667FBDBC642F78B726DCF1E6E42B2">
    <w:name w:val="EBB667FBDBC642F78B726DCF1E6E42B2"/>
    <w:rsid w:val="00826979"/>
  </w:style>
  <w:style w:type="paragraph" w:customStyle="1" w:styleId="3C33789A3D454AA1A573402D3AF2937E">
    <w:name w:val="3C33789A3D454AA1A573402D3AF2937E"/>
    <w:rsid w:val="00826979"/>
  </w:style>
  <w:style w:type="paragraph" w:customStyle="1" w:styleId="C2FDA82B12C34BF79FEB736701CF8EC2">
    <w:name w:val="C2FDA82B12C34BF79FEB736701CF8EC2"/>
    <w:rsid w:val="00826979"/>
  </w:style>
  <w:style w:type="paragraph" w:customStyle="1" w:styleId="F93837A7A8B34943832C67BC4C590F03">
    <w:name w:val="F93837A7A8B34943832C67BC4C590F03"/>
    <w:rsid w:val="00826979"/>
  </w:style>
  <w:style w:type="paragraph" w:customStyle="1" w:styleId="85D6AB469E27465782051F3D29D9DB07">
    <w:name w:val="85D6AB469E27465782051F3D29D9DB07"/>
    <w:rsid w:val="00826979"/>
  </w:style>
  <w:style w:type="paragraph" w:customStyle="1" w:styleId="F50A1F99F0384B418B20DB12C2F6DC3B">
    <w:name w:val="F50A1F99F0384B418B20DB12C2F6DC3B"/>
    <w:rsid w:val="00DB1FE8"/>
  </w:style>
  <w:style w:type="paragraph" w:customStyle="1" w:styleId="610240267D3846D78035EC9E60BD4759">
    <w:name w:val="610240267D3846D78035EC9E60BD4759"/>
    <w:rsid w:val="00DB1F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B96AFC-4013-43F8-AD27-89163B84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738</Words>
  <Characters>4064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Ruiz Perez, Guiomar</cp:lastModifiedBy>
  <cp:revision>8</cp:revision>
  <dcterms:created xsi:type="dcterms:W3CDTF">2025-10-29T12:43:00Z</dcterms:created>
  <dcterms:modified xsi:type="dcterms:W3CDTF">2025-11-14T08:01:00Z</dcterms:modified>
  <cp:category/>
</cp:coreProperties>
</file>